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F2" w:rsidRDefault="002D26F2" w:rsidP="002D26F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5F8D">
        <w:rPr>
          <w:rFonts w:ascii="Times New Roman" w:hAnsi="Times New Roman" w:cs="Times New Roman"/>
          <w:b/>
          <w:sz w:val="32"/>
          <w:szCs w:val="32"/>
        </w:rPr>
        <w:t>Инвестиционные проекты Любимского муниципального района</w:t>
      </w:r>
    </w:p>
    <w:p w:rsidR="002D26F2" w:rsidRDefault="002D26F2" w:rsidP="002D26F2">
      <w:pPr>
        <w:pStyle w:val="a3"/>
        <w:spacing w:before="0" w:beforeAutospacing="0" w:after="0" w:afterAutospacing="0"/>
        <w:jc w:val="center"/>
        <w:rPr>
          <w:rFonts w:eastAsia="+mn-ea"/>
          <w:b/>
          <w:bCs/>
          <w:kern w:val="24"/>
          <w:sz w:val="28"/>
          <w:szCs w:val="28"/>
        </w:rPr>
      </w:pPr>
    </w:p>
    <w:p w:rsidR="002D26F2" w:rsidRPr="002D26F2" w:rsidRDefault="002D26F2" w:rsidP="002D26F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D26F2">
        <w:rPr>
          <w:rFonts w:eastAsia="+mn-ea"/>
          <w:b/>
          <w:bCs/>
          <w:kern w:val="24"/>
          <w:sz w:val="28"/>
          <w:szCs w:val="28"/>
        </w:rPr>
        <w:t>Развитие агропромышленного комплекса.</w:t>
      </w:r>
    </w:p>
    <w:p w:rsidR="002D26F2" w:rsidRPr="002D26F2" w:rsidRDefault="002D26F2" w:rsidP="002D26F2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D26F2">
        <w:rPr>
          <w:rFonts w:eastAsia="+mn-ea"/>
          <w:b/>
          <w:bCs/>
          <w:kern w:val="24"/>
          <w:sz w:val="28"/>
          <w:szCs w:val="28"/>
        </w:rPr>
        <w:t>Вовлечение в оборот земель сельскохозяйственного назначения</w:t>
      </w:r>
    </w:p>
    <w:p w:rsidR="002D26F2" w:rsidRDefault="002D26F2" w:rsidP="002D26F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2D26F2" w:rsidRDefault="002D26F2" w:rsidP="002D26F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2D26F2" w:rsidRDefault="002D26F2" w:rsidP="002D26F2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B63D9">
        <w:rPr>
          <w:rFonts w:ascii="Times New Roman" w:hAnsi="Times New Roman" w:cs="Times New Roman"/>
          <w:sz w:val="28"/>
          <w:szCs w:val="28"/>
        </w:rPr>
        <w:t>В 2011 году была достигнута договоренность с «</w:t>
      </w:r>
      <w:proofErr w:type="spellStart"/>
      <w:r w:rsidRPr="002B63D9">
        <w:rPr>
          <w:rFonts w:ascii="Times New Roman" w:hAnsi="Times New Roman" w:cs="Times New Roman"/>
          <w:sz w:val="28"/>
          <w:szCs w:val="28"/>
        </w:rPr>
        <w:t>Росагролизингом</w:t>
      </w:r>
      <w:proofErr w:type="spellEnd"/>
      <w:r w:rsidRPr="002B63D9">
        <w:rPr>
          <w:rFonts w:ascii="Times New Roman" w:hAnsi="Times New Roman" w:cs="Times New Roman"/>
          <w:sz w:val="28"/>
          <w:szCs w:val="28"/>
        </w:rPr>
        <w:t xml:space="preserve">» по строительству в районе на базе </w:t>
      </w:r>
      <w:r w:rsidR="00993196">
        <w:rPr>
          <w:rFonts w:ascii="Times New Roman" w:hAnsi="Times New Roman" w:cs="Times New Roman"/>
          <w:sz w:val="28"/>
          <w:szCs w:val="28"/>
        </w:rPr>
        <w:t>ООО «</w:t>
      </w:r>
      <w:r w:rsidRPr="002B63D9">
        <w:rPr>
          <w:rFonts w:ascii="Times New Roman" w:hAnsi="Times New Roman" w:cs="Times New Roman"/>
          <w:sz w:val="28"/>
          <w:szCs w:val="28"/>
        </w:rPr>
        <w:t>Красн</w:t>
      </w:r>
      <w:r w:rsidR="00993196">
        <w:rPr>
          <w:rFonts w:ascii="Times New Roman" w:hAnsi="Times New Roman" w:cs="Times New Roman"/>
          <w:sz w:val="28"/>
          <w:szCs w:val="28"/>
        </w:rPr>
        <w:t>ый Октябрь»</w:t>
      </w:r>
      <w:r w:rsidRPr="002B63D9">
        <w:rPr>
          <w:rFonts w:ascii="Times New Roman" w:hAnsi="Times New Roman" w:cs="Times New Roman"/>
          <w:sz w:val="28"/>
          <w:szCs w:val="28"/>
        </w:rPr>
        <w:t xml:space="preserve"> ряда серьезных объектов. </w:t>
      </w:r>
    </w:p>
    <w:p w:rsidR="002D26F2" w:rsidRDefault="002D26F2" w:rsidP="002D26F2">
      <w:pPr>
        <w:pStyle w:val="HTML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D9">
        <w:rPr>
          <w:rFonts w:ascii="Times New Roman" w:hAnsi="Times New Roman" w:cs="Times New Roman"/>
          <w:sz w:val="28"/>
          <w:szCs w:val="28"/>
        </w:rPr>
        <w:t>В первую очередь, это селекционный центр молочного животноводства, первый в России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26F2" w:rsidRPr="00B86B17" w:rsidRDefault="002D26F2" w:rsidP="002D26F2">
      <w:pPr>
        <w:pStyle w:val="HTML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Создание своего </w:t>
      </w:r>
      <w:proofErr w:type="spellStart"/>
      <w:r w:rsidRPr="00CA50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селекционно</w:t>
      </w:r>
      <w:proofErr w:type="spellEnd"/>
      <w:r w:rsidRPr="00CA50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CA50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-г</w:t>
      </w:r>
      <w:proofErr w:type="gramEnd"/>
      <w:r w:rsidRPr="00CA50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енетического центра</w:t>
      </w:r>
      <w:r w:rsidRPr="00B8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сегодня самое перспективное  в скорейшем создании высокопродуктивного стада как в хозяйстве , так и в стране в целом. Предполагается от племенного ядра хозяйства и покупаемых из-за рубежа животных, от матерей с продуктивностью за 305 дней лактации не менее 11 тыс. кг</w:t>
      </w:r>
      <w:proofErr w:type="gramStart"/>
      <w:r w:rsidRPr="00B86B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86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86B1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B86B1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олока  и с положительными остальными показателями получать эмбрионы, которые до 75% будут продаваться, остальные  будут использоваться у себя. Поголовье коров планируется увеличить до 3200 голов, производство молока увеличится по сравнению с прошлым годом в 2,4 раза.</w:t>
      </w:r>
    </w:p>
    <w:p w:rsidR="002D26F2" w:rsidRPr="00B86B17" w:rsidRDefault="002D26F2" w:rsidP="002D2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B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рабочих мест 10 человек, окупаемость 5-6 лет, не считая улучшения своего стада.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D26F2" w:rsidRDefault="002D26F2" w:rsidP="002D26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6F2" w:rsidRPr="00CA504D" w:rsidRDefault="002D26F2" w:rsidP="002D26F2">
      <w:pPr>
        <w:pStyle w:val="HTM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04D">
        <w:rPr>
          <w:rFonts w:ascii="Times New Roman" w:hAnsi="Times New Roman" w:cs="Times New Roman"/>
          <w:sz w:val="28"/>
          <w:szCs w:val="28"/>
          <w:u w:val="single"/>
        </w:rPr>
        <w:t>Строительство комбикормового цеха с производительностью 10 тонн в час с сушилкой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A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снижения стоимости </w:t>
      </w:r>
      <w:proofErr w:type="gramStart"/>
      <w:r w:rsidRPr="00CA504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A504D">
        <w:rPr>
          <w:rFonts w:ascii="Times New Roman" w:eastAsia="Times New Roman" w:hAnsi="Times New Roman" w:cs="Times New Roman"/>
          <w:sz w:val="28"/>
          <w:szCs w:val="28"/>
          <w:lang w:eastAsia="ru-RU"/>
        </w:rPr>
        <w:t>/кормов и в первую очередь его качества планируется строительство комбикормового цеха производительностью 10 т в час вместе с сушилкой, т. к. имеющихся в наличии сушилок  не хватает для сушки своего  зерна. Предложения по проекту имеются, бизнес - план есть, место подобрано. Количество рабочих мест 3 . Окупаемость проекта 2.5 года.</w:t>
      </w:r>
      <w:r w:rsidRPr="00CA504D">
        <w:rPr>
          <w:rFonts w:ascii="Courier New" w:eastAsia="Times New Roman" w:hAnsi="Courier New" w:cs="Courier New"/>
          <w:lang w:eastAsia="ru-RU"/>
        </w:rPr>
        <w:t xml:space="preserve"> </w:t>
      </w:r>
      <w:r w:rsidRPr="00CA50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 продукции пойдёт на внутреннее потребление, примерно 30-35% на продажу другим хозяйствам</w:t>
      </w:r>
    </w:p>
    <w:p w:rsidR="002D26F2" w:rsidRDefault="002D26F2" w:rsidP="002D26F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6F2" w:rsidRPr="008D36C4" w:rsidRDefault="002D26F2" w:rsidP="002D26F2">
      <w:pPr>
        <w:pStyle w:val="HTM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D9">
        <w:rPr>
          <w:rFonts w:ascii="Times New Roman" w:hAnsi="Times New Roman" w:cs="Times New Roman"/>
          <w:sz w:val="28"/>
          <w:szCs w:val="28"/>
        </w:rPr>
        <w:t xml:space="preserve"> </w:t>
      </w:r>
      <w:r w:rsidRPr="008D36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Строительство цеха по утилизации биологических отходов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  <w:r w:rsidRPr="008D36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ожидаемым увеличением поголовья увеличится и количество животных, которые подлежат переработке в цехе по утилизации</w:t>
      </w:r>
      <w:r w:rsidRPr="008D36C4">
        <w:rPr>
          <w:rFonts w:ascii="Courier New" w:eastAsia="Times New Roman" w:hAnsi="Courier New" w:cs="Courier New"/>
          <w:lang w:eastAsia="ru-RU"/>
        </w:rPr>
        <w:t xml:space="preserve"> </w:t>
      </w:r>
      <w:r w:rsidRPr="008D36C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биологических отходов. Сюда будут направляться павшие животные, мертворожденные и сан брак. Предложение по оборудованию имеется, бизнес-план имеется. Количество рабочих мест 3 , окупаемость 1,5 года. Продукция пойдёт на корм своим животным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6F2" w:rsidRDefault="002D26F2" w:rsidP="002D26F2">
      <w:pPr>
        <w:pStyle w:val="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63D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D36C4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Строительство комплекса по выращиванию молодняка на 2400 голов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26F2" w:rsidRPr="008D36C4" w:rsidRDefault="002D26F2" w:rsidP="002D2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весь молодняк выращивается  в старых помещениях с различной технологией. За период от 1 месяца и до нетели ремонтные телки перевозятся 5 раз. При этом в  первый месяц  после перевода из-за стресса, привыкания к новой технологии и животным в группе, телята дают отвес  и только на 2 месяц возмещают его. Комплекс состоит из двух  технологических групп - тёлочки от 1 дня до 3-4 месячного возраста и остальные до возраста нетели. </w:t>
      </w:r>
    </w:p>
    <w:p w:rsidR="002D26F2" w:rsidRPr="008D36C4" w:rsidRDefault="002D26F2" w:rsidP="002D26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предполагается в деревянных облегченных конструкциях закрытых с 3 сторон со свободным выгулом и летом с пастьбой. Место подобрано и отведено, бизнес-план имеется. Количество рабочих мест сократится на 14 человек. Окупаемость проекта 2-3 года. </w:t>
      </w:r>
    </w:p>
    <w:p w:rsidR="002D26F2" w:rsidRPr="002D26F2" w:rsidRDefault="002D26F2" w:rsidP="002D26F2">
      <w:pPr>
        <w:pStyle w:val="2"/>
        <w:spacing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r w:rsidRPr="002D26F2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Строительство убойного цеха производительностью 12 голов КРС в смену: </w:t>
      </w:r>
      <w:r w:rsidRPr="002D26F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 xml:space="preserve">Строительство убойного цеха вызвано необходимостью убоя в своем хозяйстве  коров и бычков с откорма. Это позволит вывести эту отрасль из </w:t>
      </w:r>
      <w:proofErr w:type="gramStart"/>
      <w:r w:rsidRPr="002D26F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убыточных</w:t>
      </w:r>
      <w:proofErr w:type="gramEnd"/>
      <w:r w:rsidRPr="002D26F2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 При наличии убойного цеха рентабельность по реализации мяса увеличивается в 2 раза. Количество рабочих мест  12 человек. По ТЭО окупаемость 4-5 лет.</w:t>
      </w:r>
    </w:p>
    <w:p w:rsidR="00993118" w:rsidRDefault="002D26F2" w:rsidP="002D26F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36C4">
        <w:rPr>
          <w:rFonts w:ascii="Times New Roman" w:hAnsi="Times New Roman" w:cs="Times New Roman"/>
          <w:b/>
          <w:sz w:val="28"/>
          <w:szCs w:val="28"/>
        </w:rPr>
        <w:t xml:space="preserve">Общая сумма вложений предполагалась в районе 982 </w:t>
      </w:r>
      <w:proofErr w:type="gramStart"/>
      <w:r w:rsidRPr="008D36C4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8D36C4">
        <w:rPr>
          <w:rFonts w:ascii="Times New Roman" w:hAnsi="Times New Roman" w:cs="Times New Roman"/>
          <w:b/>
          <w:sz w:val="28"/>
          <w:szCs w:val="28"/>
        </w:rPr>
        <w:t xml:space="preserve"> рублей, из них кредитные средства 75%. Нужна помощь областного правительства для возобновления переговоров с </w:t>
      </w:r>
      <w:proofErr w:type="spellStart"/>
      <w:r w:rsidRPr="008D36C4">
        <w:rPr>
          <w:rFonts w:ascii="Times New Roman" w:hAnsi="Times New Roman" w:cs="Times New Roman"/>
          <w:b/>
          <w:sz w:val="28"/>
          <w:szCs w:val="28"/>
        </w:rPr>
        <w:t>Росагролизингом</w:t>
      </w:r>
      <w:proofErr w:type="spellEnd"/>
      <w:r w:rsidRPr="008D36C4">
        <w:rPr>
          <w:rFonts w:ascii="Times New Roman" w:hAnsi="Times New Roman" w:cs="Times New Roman"/>
          <w:b/>
          <w:sz w:val="28"/>
          <w:szCs w:val="28"/>
        </w:rPr>
        <w:t xml:space="preserve"> и министерством сельского хозяйства.</w:t>
      </w:r>
    </w:p>
    <w:p w:rsidR="00993196" w:rsidRPr="00993196" w:rsidRDefault="00993196" w:rsidP="002D26F2">
      <w:pPr>
        <w:spacing w:line="240" w:lineRule="auto"/>
        <w:ind w:firstLine="709"/>
        <w:jc w:val="both"/>
      </w:pPr>
      <w:bookmarkStart w:id="0" w:name="_GoBack"/>
      <w:r w:rsidRPr="00993196">
        <w:rPr>
          <w:rFonts w:ascii="Times New Roman" w:hAnsi="Times New Roman" w:cs="Times New Roman"/>
          <w:sz w:val="28"/>
          <w:szCs w:val="28"/>
        </w:rPr>
        <w:t>Строительство всех объектов предполагается на землях ООО «Красный Октябрь».</w:t>
      </w:r>
      <w:bookmarkEnd w:id="0"/>
    </w:p>
    <w:sectPr w:rsidR="00993196" w:rsidRPr="00993196" w:rsidSect="002D26F2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F2"/>
    <w:rsid w:val="002D26F2"/>
    <w:rsid w:val="00993118"/>
    <w:rsid w:val="0099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F2"/>
  </w:style>
  <w:style w:type="paragraph" w:styleId="2">
    <w:name w:val="heading 2"/>
    <w:basedOn w:val="a"/>
    <w:next w:val="a"/>
    <w:link w:val="20"/>
    <w:uiPriority w:val="9"/>
    <w:unhideWhenUsed/>
    <w:qFormat/>
    <w:rsid w:val="002D2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2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2D26F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D26F2"/>
    <w:rPr>
      <w:rFonts w:ascii="Consolas" w:hAnsi="Consolas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D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F2"/>
  </w:style>
  <w:style w:type="paragraph" w:styleId="2">
    <w:name w:val="heading 2"/>
    <w:basedOn w:val="a"/>
    <w:next w:val="a"/>
    <w:link w:val="20"/>
    <w:uiPriority w:val="9"/>
    <w:unhideWhenUsed/>
    <w:qFormat/>
    <w:rsid w:val="002D2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2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2D26F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D26F2"/>
    <w:rPr>
      <w:rFonts w:ascii="Consolas" w:hAnsi="Consolas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D2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2017-01-27T05:50:00Z</dcterms:created>
  <dcterms:modified xsi:type="dcterms:W3CDTF">2017-01-27T06:48:00Z</dcterms:modified>
</cp:coreProperties>
</file>